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7048" w:tblpY="-37"/>
        <w:tblW w:w="0" w:type="auto"/>
        <w:tblLook w:val="04A0" w:firstRow="1" w:lastRow="0" w:firstColumn="1" w:lastColumn="0" w:noHBand="0" w:noVBand="1"/>
      </w:tblPr>
      <w:tblGrid>
        <w:gridCol w:w="1242"/>
        <w:gridCol w:w="2160"/>
      </w:tblGrid>
      <w:tr w:rsidR="007D6630" w:rsidTr="007D6630">
        <w:tc>
          <w:tcPr>
            <w:tcW w:w="1242" w:type="dxa"/>
          </w:tcPr>
          <w:p w:rsidR="007D6630" w:rsidRDefault="007D6630" w:rsidP="007D66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160" w:type="dxa"/>
          </w:tcPr>
          <w:p w:rsidR="007D6630" w:rsidRPr="007D6630" w:rsidRDefault="007D6630" w:rsidP="007D6630">
            <w:pPr>
              <w:jc w:val="center"/>
              <w:rPr>
                <w:rFonts w:ascii="Times New Roman" w:hAnsi="Times New Roman" w:cs="Times New Roman"/>
              </w:rPr>
            </w:pPr>
            <w:r w:rsidRPr="007D663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D6630" w:rsidTr="007D6630">
        <w:tc>
          <w:tcPr>
            <w:tcW w:w="1242" w:type="dxa"/>
          </w:tcPr>
          <w:p w:rsidR="007D6630" w:rsidRDefault="007D6630" w:rsidP="007D66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60" w:type="dxa"/>
          </w:tcPr>
          <w:p w:rsidR="007D6630" w:rsidRPr="007D6630" w:rsidRDefault="007D6630" w:rsidP="007D6630">
            <w:pPr>
              <w:jc w:val="center"/>
              <w:rPr>
                <w:rFonts w:ascii="Times New Roman" w:hAnsi="Times New Roman" w:cs="Times New Roman"/>
              </w:rPr>
            </w:pPr>
            <w:r w:rsidRPr="007D6630">
              <w:rPr>
                <w:rFonts w:ascii="Times New Roman" w:hAnsi="Times New Roman" w:cs="Times New Roman"/>
              </w:rPr>
              <w:t>2</w:t>
            </w:r>
          </w:p>
        </w:tc>
      </w:tr>
      <w:tr w:rsidR="007D6630" w:rsidTr="007D6630">
        <w:tc>
          <w:tcPr>
            <w:tcW w:w="1242" w:type="dxa"/>
          </w:tcPr>
          <w:p w:rsidR="007D6630" w:rsidRDefault="007D6630" w:rsidP="007D66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четверть</w:t>
            </w:r>
          </w:p>
        </w:tc>
        <w:tc>
          <w:tcPr>
            <w:tcW w:w="2160" w:type="dxa"/>
          </w:tcPr>
          <w:p w:rsidR="007D6630" w:rsidRPr="007D6630" w:rsidRDefault="007D6630" w:rsidP="007D6630">
            <w:pPr>
              <w:jc w:val="center"/>
              <w:rPr>
                <w:rFonts w:ascii="Times New Roman" w:hAnsi="Times New Roman" w:cs="Times New Roman"/>
              </w:rPr>
            </w:pPr>
            <w:r w:rsidRPr="007D6630">
              <w:rPr>
                <w:rFonts w:ascii="Times New Roman" w:hAnsi="Times New Roman" w:cs="Times New Roman"/>
              </w:rPr>
              <w:t>1</w:t>
            </w:r>
          </w:p>
        </w:tc>
      </w:tr>
    </w:tbl>
    <w:p w:rsidR="007D6630" w:rsidRPr="007D6630" w:rsidRDefault="007D6630">
      <w:pPr>
        <w:rPr>
          <w:rFonts w:ascii="Times New Roman" w:hAnsi="Times New Roman" w:cs="Times New Roman"/>
          <w:b/>
        </w:rPr>
      </w:pPr>
      <w:r w:rsidRPr="007D6630">
        <w:rPr>
          <w:rFonts w:ascii="Times New Roman" w:hAnsi="Times New Roman" w:cs="Times New Roman"/>
          <w:b/>
        </w:rPr>
        <w:t>Обра</w:t>
      </w:r>
      <w:r>
        <w:rPr>
          <w:rFonts w:ascii="Times New Roman" w:hAnsi="Times New Roman" w:cs="Times New Roman"/>
          <w:b/>
        </w:rPr>
        <w:t>зова</w:t>
      </w:r>
      <w:r w:rsidRPr="007D6630">
        <w:rPr>
          <w:rFonts w:ascii="Times New Roman" w:hAnsi="Times New Roman" w:cs="Times New Roman"/>
          <w:b/>
        </w:rPr>
        <w:t>тельный минимум</w:t>
      </w:r>
      <w:r>
        <w:rPr>
          <w:rFonts w:ascii="Times New Roman" w:hAnsi="Times New Roman" w:cs="Times New Roman"/>
          <w:b/>
        </w:rPr>
        <w:t xml:space="preserve">                                            </w:t>
      </w:r>
      <w:bookmarkStart w:id="0" w:name="_GoBack"/>
      <w:bookmarkEnd w:id="0"/>
    </w:p>
    <w:p w:rsidR="00961734" w:rsidRDefault="00961734">
      <w:pPr>
        <w:rPr>
          <w:rFonts w:ascii="Times New Roman" w:hAnsi="Times New Roman" w:cs="Times New Roman"/>
          <w:b/>
        </w:rPr>
      </w:pPr>
    </w:p>
    <w:p w:rsidR="007D6630" w:rsidRDefault="007D6630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D6630" w:rsidRPr="00313646" w:rsidTr="007D6630">
        <w:tc>
          <w:tcPr>
            <w:tcW w:w="4785" w:type="dxa"/>
          </w:tcPr>
          <w:p w:rsidR="007D6630" w:rsidRPr="00313646" w:rsidRDefault="007D6630" w:rsidP="007D66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всего цифр? Перечисли их.</w:t>
            </w:r>
          </w:p>
        </w:tc>
        <w:tc>
          <w:tcPr>
            <w:tcW w:w="4786" w:type="dxa"/>
          </w:tcPr>
          <w:p w:rsidR="007D6630" w:rsidRPr="00313646" w:rsidRDefault="007D6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Всего 10 цифр: 0,1,2,3,4,5,6,7,8,9.</w:t>
            </w:r>
          </w:p>
        </w:tc>
      </w:tr>
      <w:tr w:rsidR="007D6630" w:rsidRPr="00313646" w:rsidTr="007D6630">
        <w:tc>
          <w:tcPr>
            <w:tcW w:w="4785" w:type="dxa"/>
          </w:tcPr>
          <w:p w:rsidR="007D6630" w:rsidRPr="00313646" w:rsidRDefault="007D6630" w:rsidP="007D66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b/>
                <w:sz w:val="28"/>
                <w:szCs w:val="28"/>
              </w:rPr>
              <w:t>Сформулируй переместительное свойство сложения.</w:t>
            </w:r>
          </w:p>
        </w:tc>
        <w:tc>
          <w:tcPr>
            <w:tcW w:w="4786" w:type="dxa"/>
          </w:tcPr>
          <w:p w:rsidR="007D6630" w:rsidRPr="00313646" w:rsidRDefault="007D6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От перестановки слагаемых сумма не изменяется.</w:t>
            </w:r>
            <w:r w:rsidR="00313646" w:rsidRPr="0031364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7D6630" w:rsidRPr="00313646" w:rsidTr="007D6630">
        <w:tc>
          <w:tcPr>
            <w:tcW w:w="4785" w:type="dxa"/>
          </w:tcPr>
          <w:p w:rsidR="007D6630" w:rsidRPr="00313646" w:rsidRDefault="00313646" w:rsidP="00313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единиц в 1 десятке?</w:t>
            </w:r>
          </w:p>
        </w:tc>
        <w:tc>
          <w:tcPr>
            <w:tcW w:w="4786" w:type="dxa"/>
          </w:tcPr>
          <w:p w:rsidR="007D6630" w:rsidRPr="00313646" w:rsidRDefault="00313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В 1 десятке 10 единиц.</w:t>
            </w:r>
          </w:p>
        </w:tc>
      </w:tr>
      <w:tr w:rsidR="007D6630" w:rsidRPr="00313646" w:rsidTr="007D6630">
        <w:tc>
          <w:tcPr>
            <w:tcW w:w="4785" w:type="dxa"/>
          </w:tcPr>
          <w:p w:rsidR="007D6630" w:rsidRPr="00313646" w:rsidRDefault="00313646" w:rsidP="00313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десятков и сколько единиц в 1 сотне?</w:t>
            </w:r>
          </w:p>
        </w:tc>
        <w:tc>
          <w:tcPr>
            <w:tcW w:w="4786" w:type="dxa"/>
          </w:tcPr>
          <w:p w:rsidR="007D6630" w:rsidRPr="00313646" w:rsidRDefault="00313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В 1 сотне 10 десятков или 100 единиц.</w:t>
            </w:r>
          </w:p>
        </w:tc>
      </w:tr>
      <w:tr w:rsidR="007D6630" w:rsidRPr="00313646" w:rsidTr="007D6630">
        <w:tc>
          <w:tcPr>
            <w:tcW w:w="4785" w:type="dxa"/>
          </w:tcPr>
          <w:p w:rsidR="007D6630" w:rsidRPr="00313646" w:rsidRDefault="00313646" w:rsidP="00313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b/>
                <w:sz w:val="28"/>
                <w:szCs w:val="28"/>
              </w:rPr>
              <w:t>Как изменяются числа при движении вправо по числовому лучу?</w:t>
            </w:r>
          </w:p>
        </w:tc>
        <w:tc>
          <w:tcPr>
            <w:tcW w:w="4786" w:type="dxa"/>
          </w:tcPr>
          <w:p w:rsidR="007D6630" w:rsidRPr="00313646" w:rsidRDefault="00313646" w:rsidP="00313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При движении вправо по числовому лучу числа увеличиваются на единицу.</w:t>
            </w:r>
          </w:p>
        </w:tc>
      </w:tr>
      <w:tr w:rsidR="007D6630" w:rsidRPr="00313646" w:rsidTr="007D6630">
        <w:tc>
          <w:tcPr>
            <w:tcW w:w="4785" w:type="dxa"/>
          </w:tcPr>
          <w:p w:rsidR="007D6630" w:rsidRPr="00313646" w:rsidRDefault="00313646" w:rsidP="00313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b/>
                <w:sz w:val="28"/>
                <w:szCs w:val="28"/>
              </w:rPr>
              <w:t>Сформулируйте правило сложения двузначных чисел.</w:t>
            </w:r>
          </w:p>
        </w:tc>
        <w:tc>
          <w:tcPr>
            <w:tcW w:w="4786" w:type="dxa"/>
          </w:tcPr>
          <w:p w:rsidR="007D6630" w:rsidRPr="00313646" w:rsidRDefault="00313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При сложении двузначных чисел десятки нужно складывать с десятками, а единицы с единицами.</w:t>
            </w:r>
          </w:p>
        </w:tc>
      </w:tr>
      <w:tr w:rsidR="007D6630" w:rsidRPr="00313646" w:rsidTr="007D6630">
        <w:tc>
          <w:tcPr>
            <w:tcW w:w="4785" w:type="dxa"/>
          </w:tcPr>
          <w:p w:rsidR="007D6630" w:rsidRPr="00313646" w:rsidRDefault="00313646" w:rsidP="00313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такое длина </w:t>
            </w:r>
            <w:proofErr w:type="gramStart"/>
            <w:r w:rsidRPr="00313646">
              <w:rPr>
                <w:rFonts w:ascii="Times New Roman" w:hAnsi="Times New Roman" w:cs="Times New Roman"/>
                <w:b/>
                <w:sz w:val="28"/>
                <w:szCs w:val="28"/>
              </w:rPr>
              <w:t>ломаной</w:t>
            </w:r>
            <w:proofErr w:type="gramEnd"/>
            <w:r w:rsidRPr="0031364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4786" w:type="dxa"/>
          </w:tcPr>
          <w:p w:rsidR="007D6630" w:rsidRPr="00313646" w:rsidRDefault="00313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Длина ломаной – это сумма длин всех её звеньев.</w:t>
            </w:r>
          </w:p>
        </w:tc>
      </w:tr>
      <w:tr w:rsidR="007D6630" w:rsidRPr="00313646" w:rsidTr="007D6630">
        <w:tc>
          <w:tcPr>
            <w:tcW w:w="4785" w:type="dxa"/>
          </w:tcPr>
          <w:p w:rsidR="007D6630" w:rsidRPr="00313646" w:rsidRDefault="00313646" w:rsidP="00313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периметр многоугольника?</w:t>
            </w:r>
          </w:p>
        </w:tc>
        <w:tc>
          <w:tcPr>
            <w:tcW w:w="4786" w:type="dxa"/>
          </w:tcPr>
          <w:p w:rsidR="007D6630" w:rsidRPr="00313646" w:rsidRDefault="00313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Периметр многоугольника – это сумма длин всех его сторон.</w:t>
            </w:r>
          </w:p>
        </w:tc>
      </w:tr>
      <w:tr w:rsidR="007D6630" w:rsidRPr="00313646" w:rsidTr="007D6630">
        <w:tc>
          <w:tcPr>
            <w:tcW w:w="4785" w:type="dxa"/>
          </w:tcPr>
          <w:p w:rsidR="007D6630" w:rsidRPr="00313646" w:rsidRDefault="00313646" w:rsidP="00313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b/>
                <w:sz w:val="28"/>
                <w:szCs w:val="28"/>
              </w:rPr>
              <w:t>Запиши алгоритм записи решения задачи.</w:t>
            </w:r>
          </w:p>
        </w:tc>
        <w:tc>
          <w:tcPr>
            <w:tcW w:w="4786" w:type="dxa"/>
          </w:tcPr>
          <w:p w:rsidR="007D6630" w:rsidRPr="00313646" w:rsidRDefault="00313646" w:rsidP="003136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Краткая запись.</w:t>
            </w:r>
          </w:p>
          <w:p w:rsidR="00313646" w:rsidRPr="00313646" w:rsidRDefault="00313646" w:rsidP="003136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Схема.</w:t>
            </w:r>
          </w:p>
          <w:p w:rsidR="00313646" w:rsidRPr="00313646" w:rsidRDefault="00313646" w:rsidP="003136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Решение.</w:t>
            </w:r>
          </w:p>
          <w:p w:rsidR="00313646" w:rsidRPr="00313646" w:rsidRDefault="00313646" w:rsidP="003136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Ответ.</w:t>
            </w:r>
          </w:p>
        </w:tc>
      </w:tr>
      <w:tr w:rsidR="007D6630" w:rsidRPr="00313646" w:rsidTr="007D6630">
        <w:tc>
          <w:tcPr>
            <w:tcW w:w="4785" w:type="dxa"/>
          </w:tcPr>
          <w:p w:rsidR="007D6630" w:rsidRPr="00313646" w:rsidRDefault="00313646" w:rsidP="00313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b/>
                <w:sz w:val="28"/>
                <w:szCs w:val="28"/>
              </w:rPr>
              <w:t>В каком порядке можно записывать числа?</w:t>
            </w:r>
          </w:p>
        </w:tc>
        <w:tc>
          <w:tcPr>
            <w:tcW w:w="4786" w:type="dxa"/>
          </w:tcPr>
          <w:p w:rsidR="007D6630" w:rsidRPr="00313646" w:rsidRDefault="00313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646">
              <w:rPr>
                <w:rFonts w:ascii="Times New Roman" w:hAnsi="Times New Roman" w:cs="Times New Roman"/>
                <w:sz w:val="28"/>
                <w:szCs w:val="28"/>
              </w:rPr>
              <w:t>В прямом порядке – в порядке увеличения и в обратном порядке – в порядке убывания.</w:t>
            </w:r>
          </w:p>
        </w:tc>
      </w:tr>
    </w:tbl>
    <w:p w:rsidR="007D6630" w:rsidRPr="007D6630" w:rsidRDefault="007D6630">
      <w:pPr>
        <w:rPr>
          <w:rFonts w:ascii="Times New Roman" w:hAnsi="Times New Roman" w:cs="Times New Roman"/>
          <w:b/>
        </w:rPr>
      </w:pPr>
    </w:p>
    <w:sectPr w:rsidR="007D6630" w:rsidRPr="007D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35F"/>
    <w:multiLevelType w:val="hybridMultilevel"/>
    <w:tmpl w:val="14B02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41C57"/>
    <w:multiLevelType w:val="hybridMultilevel"/>
    <w:tmpl w:val="2974C5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5A"/>
    <w:rsid w:val="00265C5A"/>
    <w:rsid w:val="00313646"/>
    <w:rsid w:val="007D6630"/>
    <w:rsid w:val="0096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6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6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903</Characters>
  <Application>Microsoft Office Word</Application>
  <DocSecurity>0</DocSecurity>
  <Lines>7</Lines>
  <Paragraphs>2</Paragraphs>
  <ScaleCrop>false</ScaleCrop>
  <Company>Microsoft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2017-11-03T09:12:00Z</dcterms:created>
  <dcterms:modified xsi:type="dcterms:W3CDTF">2017-11-03T09:46:00Z</dcterms:modified>
</cp:coreProperties>
</file>